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6DC" w:rsidRPr="00321ACE" w:rsidRDefault="004B519B" w:rsidP="00E1787A">
      <w:pPr>
        <w:jc w:val="center"/>
        <w:rPr>
          <w:rFonts w:cstheme="minorHAnsi"/>
          <w:b/>
          <w:bCs/>
        </w:rPr>
      </w:pPr>
      <w:bookmarkStart w:id="0" w:name="_GoBack"/>
      <w:bookmarkEnd w:id="0"/>
      <w:r w:rsidRPr="00321ACE">
        <w:rPr>
          <w:rFonts w:cstheme="minorHAnsi"/>
          <w:b/>
          <w:bCs/>
        </w:rPr>
        <w:t>I FONDI STRUTTURALI IN RISPOSTA ALLA CRISI COVID-19</w:t>
      </w:r>
    </w:p>
    <w:p w:rsidR="004B519B" w:rsidRPr="00321ACE" w:rsidRDefault="004B519B" w:rsidP="00321ACE">
      <w:pPr>
        <w:jc w:val="both"/>
        <w:rPr>
          <w:rFonts w:cstheme="minorHAnsi"/>
        </w:rPr>
      </w:pPr>
    </w:p>
    <w:p w:rsidR="004B519B" w:rsidRPr="00321ACE" w:rsidRDefault="004B519B" w:rsidP="00321ACE">
      <w:pPr>
        <w:jc w:val="both"/>
        <w:rPr>
          <w:rFonts w:cstheme="minorHAnsi"/>
        </w:rPr>
      </w:pPr>
      <w:r w:rsidRPr="00321ACE">
        <w:rPr>
          <w:rFonts w:cstheme="minorHAnsi"/>
        </w:rPr>
        <w:t xml:space="preserve">Come è noto gli Stati Membri ed in particolare l’Italia, in conseguenza dell’avanzamento dell’epidemia di COVID-19, stanno affrontando una crisi che non ha paragoni negli ultimi cento anni. </w:t>
      </w:r>
    </w:p>
    <w:p w:rsidR="004B519B" w:rsidRPr="00321ACE" w:rsidRDefault="004B519B" w:rsidP="00321ACE">
      <w:pPr>
        <w:jc w:val="both"/>
        <w:rPr>
          <w:rFonts w:cstheme="minorHAnsi"/>
        </w:rPr>
      </w:pPr>
      <w:r w:rsidRPr="00321ACE">
        <w:rPr>
          <w:rFonts w:cstheme="minorHAnsi"/>
        </w:rPr>
        <w:t xml:space="preserve">L’attuale emergenza sanitaria pubblica sta, inoltre, fortemente frenando la crescita e ciò a sua volta aggrava le ingenti carenze di liquidità, dovute all’improvviso e considerevole aumento degli investimenti pubblici in particolare nei sistemi sanitari. </w:t>
      </w:r>
    </w:p>
    <w:p w:rsidR="004B519B" w:rsidRPr="00321ACE" w:rsidRDefault="004B519B" w:rsidP="00321ACE">
      <w:pPr>
        <w:jc w:val="both"/>
        <w:rPr>
          <w:rFonts w:cstheme="minorHAnsi"/>
        </w:rPr>
      </w:pPr>
      <w:r w:rsidRPr="00321ACE">
        <w:rPr>
          <w:rFonts w:cstheme="minorHAnsi"/>
        </w:rPr>
        <w:t xml:space="preserve">La situazione eccezionale che si sta vivendo ha imposto da parte della Commissione </w:t>
      </w:r>
      <w:r w:rsidR="00E1787A" w:rsidRPr="00321ACE">
        <w:rPr>
          <w:rFonts w:cstheme="minorHAnsi"/>
        </w:rPr>
        <w:t xml:space="preserve">Europea </w:t>
      </w:r>
      <w:r w:rsidRPr="00321ACE">
        <w:rPr>
          <w:rFonts w:cstheme="minorHAnsi"/>
        </w:rPr>
        <w:t>l’attivazione di azioni specifiche e pertinenti per poter fronteggiare il grave momento di crisi e reagire prontamente nella successiva fase di ripresa. Non sono mancate quindi modifiche, per alcuni versi eccezionali, al quadro normativo regolamentare dei fondi strutturali per i quali sono state attivate le iniziative che prendono il nome di “</w:t>
      </w:r>
      <w:r w:rsidRPr="00E1787A">
        <w:rPr>
          <w:rFonts w:cstheme="minorHAnsi"/>
          <w:i/>
          <w:iCs/>
        </w:rPr>
        <w:t>Coronavirus Response Investment Initiative</w:t>
      </w:r>
      <w:r w:rsidRPr="00321ACE">
        <w:rPr>
          <w:rFonts w:cstheme="minorHAnsi"/>
        </w:rPr>
        <w:t>” (CRII) a e di “</w:t>
      </w:r>
      <w:r w:rsidRPr="00E1787A">
        <w:rPr>
          <w:rFonts w:cstheme="minorHAnsi"/>
          <w:i/>
          <w:iCs/>
        </w:rPr>
        <w:t>Coronavirus Response Investment Initiative plus</w:t>
      </w:r>
      <w:r w:rsidRPr="00321ACE">
        <w:rPr>
          <w:rFonts w:cstheme="minorHAnsi"/>
        </w:rPr>
        <w:t>” (CRII+).</w:t>
      </w:r>
    </w:p>
    <w:p w:rsidR="004B519B" w:rsidRPr="00321ACE" w:rsidRDefault="004B519B" w:rsidP="00321ACE">
      <w:pPr>
        <w:jc w:val="both"/>
        <w:rPr>
          <w:rFonts w:cstheme="minorHAnsi"/>
        </w:rPr>
      </w:pPr>
      <w:r w:rsidRPr="00321ACE">
        <w:rPr>
          <w:rFonts w:cstheme="minorHAnsi"/>
        </w:rPr>
        <w:t>La doppia risposta dell’UE, adottata in tempi record, muove dalla necessità di mobilitare tutto il sostegno inutilizzato dei fondi per fronteggiare le sfide poste dall’emergenza sanitaria, il cui impatto sulle economie e sulla società dell’Unione Europea continua ad aumentare.</w:t>
      </w:r>
    </w:p>
    <w:p w:rsidR="004B519B" w:rsidRPr="00321ACE" w:rsidRDefault="004B519B" w:rsidP="00321ACE">
      <w:pPr>
        <w:jc w:val="both"/>
        <w:rPr>
          <w:rFonts w:cstheme="minorHAnsi"/>
        </w:rPr>
      </w:pPr>
      <w:r w:rsidRPr="00321ACE">
        <w:rPr>
          <w:rFonts w:cstheme="minorHAnsi"/>
        </w:rPr>
        <w:t>Nella presente sezione possono essere scaricate le due proposte regolamentari ed ulteriore documentazione di pertinenza.</w:t>
      </w:r>
    </w:p>
    <w:p w:rsidR="00321ACE" w:rsidRPr="00321ACE" w:rsidRDefault="00321ACE" w:rsidP="00321ACE">
      <w:pPr>
        <w:jc w:val="both"/>
        <w:rPr>
          <w:rFonts w:cstheme="minorHAnsi"/>
        </w:rPr>
      </w:pPr>
    </w:p>
    <w:p w:rsidR="00321ACE" w:rsidRPr="00321ACE" w:rsidRDefault="00321ACE" w:rsidP="00321ACE">
      <w:pPr>
        <w:jc w:val="both"/>
        <w:rPr>
          <w:rFonts w:cstheme="minorHAnsi"/>
        </w:rPr>
      </w:pPr>
    </w:p>
    <w:p w:rsidR="00827AC2" w:rsidRPr="00827AC2" w:rsidRDefault="00827AC2" w:rsidP="00321ACE">
      <w:pPr>
        <w:jc w:val="both"/>
        <w:rPr>
          <w:rFonts w:eastAsia="Times New Roman" w:cstheme="minorHAnsi"/>
          <w:color w:val="222222"/>
          <w:shd w:val="clear" w:color="auto" w:fill="FFFFFF"/>
          <w:lang w:eastAsia="it-IT"/>
        </w:rPr>
      </w:pPr>
      <w:r w:rsidRPr="00827AC2">
        <w:rPr>
          <w:rFonts w:eastAsia="Times New Roman" w:cstheme="minorHAnsi"/>
          <w:color w:val="222222"/>
          <w:shd w:val="clear" w:color="auto" w:fill="FFFFFF"/>
          <w:lang w:eastAsia="it-IT"/>
        </w:rPr>
        <w:t>Siti UE su</w:t>
      </w:r>
      <w:r w:rsidR="00321ACE" w:rsidRPr="00827AC2"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 </w:t>
      </w:r>
      <w:r w:rsidRPr="00827AC2">
        <w:rPr>
          <w:rFonts w:eastAsia="Times New Roman" w:cstheme="minorHAnsi"/>
          <w:color w:val="222222"/>
          <w:shd w:val="clear" w:color="auto" w:fill="FFFFFF"/>
          <w:lang w:eastAsia="it-IT"/>
        </w:rPr>
        <w:t>Coronavirus Response Investment Initiative (CRII e CR</w:t>
      </w:r>
      <w:r>
        <w:rPr>
          <w:rFonts w:eastAsia="Times New Roman" w:cstheme="minorHAnsi"/>
          <w:color w:val="222222"/>
          <w:shd w:val="clear" w:color="auto" w:fill="FFFFFF"/>
          <w:lang w:eastAsia="it-IT"/>
        </w:rPr>
        <w:t>II+)</w:t>
      </w:r>
      <w:r w:rsidR="00321ACE" w:rsidRPr="00827AC2">
        <w:rPr>
          <w:rFonts w:eastAsia="Times New Roman" w:cstheme="minorHAnsi"/>
          <w:color w:val="222222"/>
          <w:shd w:val="clear" w:color="auto" w:fill="FFFFFF"/>
          <w:lang w:eastAsia="it-IT"/>
        </w:rPr>
        <w:t>:</w:t>
      </w:r>
    </w:p>
    <w:p w:rsidR="00321ACE" w:rsidRPr="00827AC2" w:rsidRDefault="00286D77" w:rsidP="00827AC2">
      <w:pPr>
        <w:pStyle w:val="Paragrafoelenco"/>
        <w:numPr>
          <w:ilvl w:val="0"/>
          <w:numId w:val="1"/>
        </w:numPr>
        <w:jc w:val="both"/>
        <w:rPr>
          <w:rFonts w:eastAsia="Times New Roman" w:cstheme="minorHAnsi"/>
          <w:lang w:eastAsia="it-IT"/>
        </w:rPr>
      </w:pPr>
      <w:hyperlink r:id="rId5" w:history="1">
        <w:r w:rsidR="00321ACE" w:rsidRPr="00827AC2">
          <w:rPr>
            <w:rStyle w:val="Collegamentoipertestuale"/>
            <w:rFonts w:eastAsia="Times New Roman" w:cstheme="minorHAnsi"/>
            <w:lang w:eastAsia="it-IT"/>
          </w:rPr>
          <w:t>https://ec.europa.eu/regional_policy/en/newsroom/coronavirus-response/</w:t>
        </w:r>
      </w:hyperlink>
      <w:r w:rsidR="00321ACE" w:rsidRPr="00827AC2">
        <w:rPr>
          <w:rFonts w:eastAsia="Times New Roman" w:cstheme="minorHAnsi"/>
          <w:lang w:eastAsia="it-IT"/>
        </w:rPr>
        <w:t xml:space="preserve"> </w:t>
      </w:r>
    </w:p>
    <w:p w:rsidR="00827AC2" w:rsidRDefault="00286D77" w:rsidP="00827AC2">
      <w:pPr>
        <w:pStyle w:val="Paragrafoelenco"/>
        <w:numPr>
          <w:ilvl w:val="0"/>
          <w:numId w:val="1"/>
        </w:numPr>
      </w:pPr>
      <w:hyperlink r:id="rId6" w:history="1">
        <w:r w:rsidR="00827AC2">
          <w:rPr>
            <w:rStyle w:val="Collegamentoipertestuale"/>
          </w:rPr>
          <w:t>https://ec.europa.eu/regional_policy/en/newsroom/news/2020/04/04-02-2020-coronavirus-response-investment-initiative-plus-new-actions-to-mobilise-essential-investments-and-resources</w:t>
        </w:r>
      </w:hyperlink>
    </w:p>
    <w:p w:rsidR="00827AC2" w:rsidRDefault="00827AC2" w:rsidP="00321ACE">
      <w:pPr>
        <w:jc w:val="both"/>
        <w:rPr>
          <w:rFonts w:eastAsia="Times New Roman" w:cstheme="minorHAnsi"/>
          <w:lang w:eastAsia="it-IT"/>
        </w:rPr>
      </w:pPr>
    </w:p>
    <w:p w:rsidR="00827AC2" w:rsidRDefault="00827AC2" w:rsidP="00321ACE">
      <w:pPr>
        <w:jc w:val="both"/>
        <w:rPr>
          <w:rFonts w:eastAsia="Times New Roman" w:cstheme="minorHAnsi"/>
          <w:lang w:eastAsia="it-IT"/>
        </w:rPr>
      </w:pPr>
    </w:p>
    <w:p w:rsidR="00B743A5" w:rsidRDefault="00B743A5" w:rsidP="00321ACE">
      <w:pPr>
        <w:jc w:val="both"/>
        <w:rPr>
          <w:rFonts w:eastAsia="Times New Roman" w:cstheme="minorHAnsi"/>
          <w:lang w:eastAsia="it-IT"/>
        </w:rPr>
      </w:pPr>
    </w:p>
    <w:p w:rsidR="00321ACE" w:rsidRPr="00321ACE" w:rsidRDefault="00321ACE" w:rsidP="00321ACE">
      <w:pPr>
        <w:jc w:val="both"/>
        <w:rPr>
          <w:rFonts w:cstheme="minorHAnsi"/>
        </w:rPr>
      </w:pPr>
    </w:p>
    <w:sectPr w:rsidR="00321ACE" w:rsidRPr="00321ACE" w:rsidSect="0021325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40323"/>
    <w:multiLevelType w:val="hybridMultilevel"/>
    <w:tmpl w:val="0A5601E6"/>
    <w:lvl w:ilvl="0" w:tplc="F12CD45A">
      <w:start w:val="6"/>
      <w:numFmt w:val="bullet"/>
      <w:lvlText w:val=""/>
      <w:lvlJc w:val="left"/>
      <w:pPr>
        <w:ind w:left="720" w:hanging="360"/>
      </w:pPr>
      <w:rPr>
        <w:rFonts w:ascii="Symbol" w:eastAsia="Meiryo UI" w:hAnsi="Symbol" w:cs="Meiryo U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9B"/>
    <w:rsid w:val="00213250"/>
    <w:rsid w:val="00256F34"/>
    <w:rsid w:val="00286D77"/>
    <w:rsid w:val="00321ACE"/>
    <w:rsid w:val="004B519B"/>
    <w:rsid w:val="00827AC2"/>
    <w:rsid w:val="00B743A5"/>
    <w:rsid w:val="00E1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87F3C-6279-0E4A-83A6-75FFC0F2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21ACE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21AC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27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0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regional_policy/en/newsroom/news/2020/04/04-02-2020-coronavirus-response-investment-initiative-plus-new-actions-to-mobilise-essential-investments-and-resources" TargetMode="External"/><Relationship Id="rId5" Type="http://schemas.openxmlformats.org/officeDocument/2006/relationships/hyperlink" Target="https://ec.europa.eu/regional_policy/en/newsroom/coronavirus-respon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centurelli</dc:creator>
  <cp:keywords/>
  <dc:description/>
  <cp:lastModifiedBy>Stefano Tofani</cp:lastModifiedBy>
  <cp:revision>2</cp:revision>
  <dcterms:created xsi:type="dcterms:W3CDTF">2020-06-12T12:21:00Z</dcterms:created>
  <dcterms:modified xsi:type="dcterms:W3CDTF">2020-06-12T12:21:00Z</dcterms:modified>
</cp:coreProperties>
</file>